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9B96" w14:textId="77777777" w:rsidR="007463BD" w:rsidRDefault="007463BD" w:rsidP="007463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4FDBC" w14:textId="28AF967A" w:rsidR="007463BD" w:rsidRDefault="007463BD" w:rsidP="00746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THARCHEN</w:t>
      </w:r>
      <w:r w:rsidRPr="00752E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771739" w14:textId="77777777" w:rsidR="007463BD" w:rsidRPr="00752E80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Founder/Executive Director</w:t>
      </w:r>
    </w:p>
    <w:p w14:paraId="3FC2BE33" w14:textId="77777777" w:rsidR="007463BD" w:rsidRPr="00390DCB" w:rsidRDefault="007463BD" w:rsidP="0074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Local Governance &amp; Research (CLG Bhutan)</w:t>
      </w:r>
    </w:p>
    <w:p w14:paraId="2D0771DC" w14:textId="5F383DC7" w:rsidR="007463BD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email:tharchen@clgbhutan</w:t>
      </w:r>
      <w:r w:rsidRPr="00390DCB">
        <w:rPr>
          <w:rFonts w:ascii="Times New Roman" w:hAnsi="Times New Roman" w:cs="Times New Roman"/>
          <w:sz w:val="24"/>
          <w:szCs w:val="24"/>
        </w:rPr>
        <w:t>.com</w:t>
      </w:r>
      <w:proofErr w:type="gramEnd"/>
      <w:r w:rsidRPr="00390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6E013" w14:textId="77777777" w:rsidR="007463BD" w:rsidRPr="00752E80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7DBC4" w14:textId="77777777" w:rsidR="007463BD" w:rsidRPr="00390DCB" w:rsidRDefault="007463BD" w:rsidP="007463B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0DCB">
        <w:rPr>
          <w:rFonts w:ascii="Times New Roman" w:hAnsi="Times New Roman" w:cs="Times New Roman"/>
          <w:b/>
          <w:color w:val="0070C0"/>
          <w:sz w:val="24"/>
          <w:szCs w:val="24"/>
        </w:rPr>
        <w:t>EDUCATION</w:t>
      </w:r>
    </w:p>
    <w:p w14:paraId="6FA6B5AF" w14:textId="254B26D0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90DCB">
        <w:rPr>
          <w:rFonts w:ascii="Times New Roman" w:hAnsi="Times New Roman" w:cs="Times New Roman"/>
          <w:sz w:val="24"/>
          <w:szCs w:val="24"/>
        </w:rPr>
        <w:t>M.Ed</w:t>
      </w:r>
      <w:proofErr w:type="spellEnd"/>
      <w:proofErr w:type="gramEnd"/>
      <w:r w:rsidRPr="00390DCB">
        <w:rPr>
          <w:rFonts w:ascii="Times New Roman" w:hAnsi="Times New Roman" w:cs="Times New Roman"/>
          <w:sz w:val="24"/>
          <w:szCs w:val="24"/>
        </w:rPr>
        <w:t xml:space="preserve"> in Educational Administration and Management, Naresuan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DCB">
        <w:rPr>
          <w:rFonts w:ascii="Times New Roman" w:hAnsi="Times New Roman" w:cs="Times New Roman"/>
          <w:sz w:val="24"/>
          <w:szCs w:val="24"/>
        </w:rPr>
        <w:t>Thailand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0DCB">
        <w:rPr>
          <w:rFonts w:ascii="Times New Roman" w:hAnsi="Times New Roman" w:cs="Times New Roman"/>
          <w:sz w:val="24"/>
          <w:szCs w:val="24"/>
        </w:rPr>
        <w:t>2008-2009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94DF5A" w14:textId="611F487D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2. Bachelors in Education,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Samtse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College of Education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0DCB">
        <w:rPr>
          <w:rFonts w:ascii="Times New Roman" w:hAnsi="Times New Roman" w:cs="Times New Roman"/>
          <w:sz w:val="24"/>
          <w:szCs w:val="24"/>
        </w:rPr>
        <w:t>2002-2004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F496560" w14:textId="511FDA33" w:rsidR="007463BD" w:rsidRPr="00390DCB" w:rsidRDefault="007463BD" w:rsidP="0074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3.Certificate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90DCB">
        <w:rPr>
          <w:rFonts w:ascii="Times New Roman" w:hAnsi="Times New Roman" w:cs="Times New Roman"/>
          <w:sz w:val="24"/>
          <w:szCs w:val="24"/>
        </w:rPr>
        <w:t xml:space="preserve">n Public Policy,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390DCB">
        <w:rPr>
          <w:rFonts w:ascii="Times New Roman" w:hAnsi="Times New Roman" w:cs="Times New Roman"/>
          <w:sz w:val="24"/>
          <w:szCs w:val="24"/>
        </w:rPr>
        <w:t>Kanglung</w:t>
      </w:r>
      <w:proofErr w:type="spellEnd"/>
      <w:r w:rsidRPr="00390DC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oyal University of</w:t>
      </w:r>
      <w:r w:rsidRPr="00390DCB">
        <w:rPr>
          <w:rFonts w:ascii="Times New Roman" w:hAnsi="Times New Roman" w:cs="Times New Roman"/>
          <w:sz w:val="24"/>
          <w:szCs w:val="24"/>
        </w:rPr>
        <w:t xml:space="preserve"> Bhutan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DCB">
        <w:rPr>
          <w:rFonts w:ascii="Times New Roman" w:hAnsi="Times New Roman" w:cs="Times New Roman"/>
          <w:sz w:val="24"/>
          <w:szCs w:val="24"/>
        </w:rPr>
        <w:t>(2015)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2DA03" w14:textId="45B76BCE" w:rsidR="007463BD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4. Certificate in Leadership Governance at RIGSS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0DC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0C90F1D" w14:textId="77777777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592B" w14:textId="77777777" w:rsidR="007463BD" w:rsidRPr="00390DCB" w:rsidRDefault="007463BD" w:rsidP="007463BD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90DC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EMPLOYMENT HISTORY </w:t>
      </w:r>
    </w:p>
    <w:p w14:paraId="31938350" w14:textId="463D406E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1. School Teacher (</w:t>
      </w:r>
      <w:r>
        <w:rPr>
          <w:rFonts w:ascii="Times New Roman" w:hAnsi="Times New Roman" w:cs="Times New Roman"/>
          <w:sz w:val="24"/>
          <w:szCs w:val="24"/>
        </w:rPr>
        <w:t xml:space="preserve">February – </w:t>
      </w:r>
      <w:r w:rsidRPr="00390DCB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DCB">
        <w:rPr>
          <w:rFonts w:ascii="Times New Roman" w:hAnsi="Times New Roman" w:cs="Times New Roman"/>
          <w:sz w:val="24"/>
          <w:szCs w:val="24"/>
        </w:rPr>
        <w:t>2005)</w:t>
      </w:r>
    </w:p>
    <w:p w14:paraId="032172DA" w14:textId="5A771240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2. School Principal (2005-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90DCB">
        <w:rPr>
          <w:rFonts w:ascii="Times New Roman" w:hAnsi="Times New Roman" w:cs="Times New Roman"/>
          <w:sz w:val="24"/>
          <w:szCs w:val="24"/>
        </w:rPr>
        <w:t>)</w:t>
      </w:r>
    </w:p>
    <w:p w14:paraId="353FC00E" w14:textId="1C55C60C" w:rsidR="007463BD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3. Member of Parliament, National Council of Bhutan (2013-2018)</w:t>
      </w:r>
    </w:p>
    <w:p w14:paraId="219B6D2A" w14:textId="77777777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7AF07" w14:textId="77777777" w:rsidR="007463BD" w:rsidRPr="00390DCB" w:rsidRDefault="007463BD" w:rsidP="007463BD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90DCB">
        <w:rPr>
          <w:rFonts w:ascii="Times New Roman" w:hAnsi="Times New Roman" w:cs="Times New Roman"/>
          <w:b/>
          <w:color w:val="00B0F0"/>
          <w:sz w:val="24"/>
          <w:szCs w:val="24"/>
        </w:rPr>
        <w:t>ROLE AS A MEMBER OF PARLIAMENT (2013-2018 May)</w:t>
      </w:r>
    </w:p>
    <w:p w14:paraId="46C29D7F" w14:textId="6511C096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1. Chair</w:t>
      </w:r>
      <w:r>
        <w:rPr>
          <w:rFonts w:ascii="Times New Roman" w:hAnsi="Times New Roman" w:cs="Times New Roman"/>
          <w:sz w:val="24"/>
          <w:szCs w:val="24"/>
        </w:rPr>
        <w:t xml:space="preserve">person, </w:t>
      </w:r>
      <w:r w:rsidRPr="00390DCB">
        <w:rPr>
          <w:rFonts w:ascii="Times New Roman" w:hAnsi="Times New Roman" w:cs="Times New Roman"/>
          <w:sz w:val="24"/>
          <w:szCs w:val="24"/>
        </w:rPr>
        <w:t>Good Governance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0F7F0" w14:textId="19F12606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2. Chai</w:t>
      </w:r>
      <w:r>
        <w:rPr>
          <w:rFonts w:ascii="Times New Roman" w:hAnsi="Times New Roman" w:cs="Times New Roman"/>
          <w:sz w:val="24"/>
          <w:szCs w:val="24"/>
        </w:rPr>
        <w:t xml:space="preserve">rperson, </w:t>
      </w:r>
      <w:r w:rsidRPr="00390DCB">
        <w:rPr>
          <w:rFonts w:ascii="Times New Roman" w:hAnsi="Times New Roman" w:cs="Times New Roman"/>
          <w:sz w:val="24"/>
          <w:szCs w:val="24"/>
        </w:rPr>
        <w:t>Public Accounts Committee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0DCB">
        <w:rPr>
          <w:rFonts w:ascii="Times New Roman" w:hAnsi="Times New Roman" w:cs="Times New Roman"/>
          <w:sz w:val="24"/>
          <w:szCs w:val="24"/>
        </w:rPr>
        <w:t>2013-2014)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4941F" w14:textId="108503F3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3. Special 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DCB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390DCB">
        <w:rPr>
          <w:rFonts w:ascii="Times New Roman" w:hAnsi="Times New Roman" w:cs="Times New Roman"/>
          <w:sz w:val="24"/>
          <w:szCs w:val="24"/>
        </w:rPr>
        <w:t xml:space="preserve"> Hydro Power Polic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90DCB">
        <w:rPr>
          <w:rFonts w:ascii="Times New Roman" w:hAnsi="Times New Roman" w:cs="Times New Roman"/>
          <w:sz w:val="24"/>
          <w:szCs w:val="24"/>
        </w:rPr>
        <w:t>, Plans and Programs</w:t>
      </w:r>
      <w:r>
        <w:rPr>
          <w:rFonts w:ascii="Times New Roman" w:hAnsi="Times New Roman" w:cs="Times New Roman"/>
          <w:sz w:val="24"/>
          <w:szCs w:val="24"/>
        </w:rPr>
        <w:t xml:space="preserve"> Review.</w:t>
      </w:r>
      <w:r w:rsidRPr="00390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32C40" w14:textId="1BF29AB3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4. Special 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DCB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390DCB">
        <w:rPr>
          <w:rFonts w:ascii="Times New Roman" w:hAnsi="Times New Roman" w:cs="Times New Roman"/>
          <w:sz w:val="24"/>
          <w:szCs w:val="24"/>
        </w:rPr>
        <w:t xml:space="preserve"> Education Policy &amp; Programs in Country</w:t>
      </w:r>
      <w:r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2C055590" w14:textId="4C8A5C76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5. Special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0DCB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>, Committee on</w:t>
      </w:r>
      <w:r w:rsidRPr="00390DCB">
        <w:rPr>
          <w:rFonts w:ascii="Times New Roman" w:hAnsi="Times New Roman" w:cs="Times New Roman"/>
          <w:sz w:val="24"/>
          <w:szCs w:val="24"/>
        </w:rPr>
        <w:t xml:space="preserve"> Public Procurement Polic</w:t>
      </w:r>
      <w:r>
        <w:rPr>
          <w:rFonts w:ascii="Times New Roman" w:hAnsi="Times New Roman" w:cs="Times New Roman"/>
          <w:sz w:val="24"/>
          <w:szCs w:val="24"/>
        </w:rPr>
        <w:t>y Review.</w:t>
      </w:r>
    </w:p>
    <w:p w14:paraId="63B045A3" w14:textId="1F554D3A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Led</w:t>
      </w:r>
      <w:r w:rsidRPr="00390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90DCB">
        <w:rPr>
          <w:rFonts w:ascii="Times New Roman" w:hAnsi="Times New Roman" w:cs="Times New Roman"/>
          <w:sz w:val="24"/>
          <w:szCs w:val="24"/>
        </w:rPr>
        <w:t>eview of Gewog and Dzongkhag Development Grants (2013-2016)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6C5BA6" w14:textId="1DA84ED4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Led Re</w:t>
      </w:r>
      <w:r w:rsidRPr="00390DCB">
        <w:rPr>
          <w:rFonts w:ascii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90DCB">
        <w:rPr>
          <w:rFonts w:ascii="Times New Roman" w:hAnsi="Times New Roman" w:cs="Times New Roman"/>
          <w:sz w:val="24"/>
          <w:szCs w:val="24"/>
        </w:rPr>
        <w:t>Constituency Development Grant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4DC8C" w14:textId="4156777A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Led Review of </w:t>
      </w:r>
      <w:r w:rsidRPr="00390DCB">
        <w:rPr>
          <w:rFonts w:ascii="Times New Roman" w:hAnsi="Times New Roman" w:cs="Times New Roman"/>
          <w:sz w:val="24"/>
          <w:szCs w:val="24"/>
        </w:rPr>
        <w:t xml:space="preserve">Annual </w:t>
      </w:r>
      <w:r w:rsidRPr="00390DCB">
        <w:rPr>
          <w:rFonts w:ascii="Times New Roman" w:hAnsi="Times New Roman" w:cs="Times New Roman"/>
          <w:sz w:val="24"/>
          <w:szCs w:val="24"/>
        </w:rPr>
        <w:t>Anti-Corruption</w:t>
      </w:r>
      <w:r w:rsidRPr="00390DCB">
        <w:rPr>
          <w:rFonts w:ascii="Times New Roman" w:hAnsi="Times New Roman" w:cs="Times New Roman"/>
          <w:sz w:val="24"/>
          <w:szCs w:val="24"/>
        </w:rPr>
        <w:t xml:space="preserve"> Reports (2013-2016)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DE0C5" w14:textId="3F62835E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10. Member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on </w:t>
      </w:r>
      <w:r w:rsidRPr="00390DCB">
        <w:rPr>
          <w:rFonts w:ascii="Times New Roman" w:hAnsi="Times New Roman" w:cs="Times New Roman"/>
          <w:sz w:val="24"/>
          <w:szCs w:val="24"/>
        </w:rPr>
        <w:t xml:space="preserve">Employment Policy &amp; Programs </w:t>
      </w:r>
      <w:r>
        <w:rPr>
          <w:rFonts w:ascii="Times New Roman" w:hAnsi="Times New Roman" w:cs="Times New Roman"/>
          <w:sz w:val="24"/>
          <w:szCs w:val="24"/>
        </w:rPr>
        <w:t>Review.</w:t>
      </w:r>
    </w:p>
    <w:p w14:paraId="42F4AD59" w14:textId="22E570E0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11. 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3BD">
        <w:rPr>
          <w:rFonts w:ascii="Times New Roman" w:hAnsi="Times New Roman" w:cs="Times New Roman"/>
          <w:sz w:val="24"/>
          <w:szCs w:val="24"/>
        </w:rPr>
        <w:t>Local Government Diagnostic and Assessment Study</w:t>
      </w:r>
    </w:p>
    <w:p w14:paraId="3FAB099F" w14:textId="0DE8E050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Delegation, </w:t>
      </w:r>
      <w:r w:rsidRPr="00390DCB">
        <w:rPr>
          <w:rFonts w:ascii="Times New Roman" w:hAnsi="Times New Roman" w:cs="Times New Roman"/>
          <w:sz w:val="24"/>
          <w:szCs w:val="24"/>
        </w:rPr>
        <w:t>International Parliamentary Union (IPU)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CEDE2" w14:textId="77777777" w:rsidR="007463BD" w:rsidRPr="00390DCB" w:rsidRDefault="007463BD" w:rsidP="007463BD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625EB7C3" w14:textId="77777777" w:rsidR="007463BD" w:rsidRPr="00390DCB" w:rsidRDefault="007463BD" w:rsidP="007463BD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90DC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HONOURS &amp; AWARDS </w:t>
      </w:r>
    </w:p>
    <w:p w14:paraId="66BCAAAD" w14:textId="77777777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>1. Recognition over Top Ten in National School Ranking (2010-2013)</w:t>
      </w:r>
    </w:p>
    <w:p w14:paraId="03BD542F" w14:textId="29CA1030" w:rsidR="007463BD" w:rsidRPr="00390DCB" w:rsidRDefault="007463BD" w:rsidP="0074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DCB">
        <w:rPr>
          <w:rFonts w:ascii="Times New Roman" w:hAnsi="Times New Roman" w:cs="Times New Roman"/>
          <w:sz w:val="24"/>
          <w:szCs w:val="24"/>
        </w:rPr>
        <w:t>Blue scarf by His Majesty for Elected as Member of Parliament (2013-2018)</w:t>
      </w:r>
    </w:p>
    <w:p w14:paraId="205B7916" w14:textId="77777777" w:rsidR="00875C09" w:rsidRDefault="00875C09"/>
    <w:sectPr w:rsidR="0087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BD"/>
    <w:rsid w:val="007463BD"/>
    <w:rsid w:val="008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5CA2"/>
  <w15:chartTrackingRefBased/>
  <w15:docId w15:val="{39A69474-F451-514D-B740-68886BD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BD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2021-12-08T14:23:00Z</dcterms:created>
  <dcterms:modified xsi:type="dcterms:W3CDTF">2021-12-08T14:33:00Z</dcterms:modified>
</cp:coreProperties>
</file>